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52F" w:rsidRPr="007C752F" w:rsidRDefault="007C752F" w:rsidP="007C752F">
      <w:pPr>
        <w:spacing w:before="100" w:beforeAutospacing="1" w:after="100" w:afterAutospacing="1" w:line="360" w:lineRule="auto"/>
        <w:jc w:val="center"/>
        <w:rPr>
          <w:rFonts w:eastAsia="Times New Roman"/>
          <w:b/>
          <w:bCs/>
          <w:sz w:val="32"/>
          <w:szCs w:val="23"/>
        </w:rPr>
      </w:pPr>
      <w:r w:rsidRPr="007C752F">
        <w:rPr>
          <w:rFonts w:eastAsia="Times New Roman"/>
          <w:b/>
          <w:bCs/>
          <w:sz w:val="32"/>
          <w:szCs w:val="23"/>
        </w:rPr>
        <w:t>Michelle Ragunan</w:t>
      </w:r>
    </w:p>
    <w:p w:rsidR="007C752F" w:rsidRPr="007C752F" w:rsidRDefault="007C752F" w:rsidP="007C752F">
      <w:pPr>
        <w:spacing w:before="100" w:beforeAutospacing="1" w:after="100" w:afterAutospacing="1" w:line="360" w:lineRule="auto"/>
        <w:rPr>
          <w:rFonts w:eastAsia="Times New Roman"/>
          <w:sz w:val="28"/>
        </w:rPr>
      </w:pPr>
      <w:r w:rsidRPr="007C752F">
        <w:rPr>
          <w:rFonts w:eastAsia="Times New Roman"/>
          <w:bCs/>
          <w:szCs w:val="23"/>
        </w:rPr>
        <w:t>Michelle Ragunan</w:t>
      </w:r>
      <w:r w:rsidRPr="007C752F">
        <w:rPr>
          <w:rFonts w:eastAsia="Times New Roman"/>
          <w:szCs w:val="23"/>
        </w:rPr>
        <w:t xml:space="preserve"> has been working with individuals with disabilities and their families for the past twenty-five years and has been providing technical assistance regarding students with deaf-blindness for the past twelve years. She has extensive experience working with organizations for persons with disabilities and working as an advocate for individuals (both children and adults) with disabilities promoting self-determination, accessibility, and full participation in home, school, work, and community life. Ms. Ragunan is a respected member of the New Jersey disability community. Her personal experiences, as a person of color within the disability community, provide valuable insights in planning</w:t>
      </w:r>
      <w:r w:rsidRPr="007C752F">
        <w:rPr>
          <w:rFonts w:eastAsia="Times New Roman"/>
          <w:sz w:val="28"/>
        </w:rPr>
        <w:t xml:space="preserve"> </w:t>
      </w:r>
      <w:r w:rsidRPr="007C752F">
        <w:rPr>
          <w:rFonts w:eastAsia="Times New Roman"/>
          <w:szCs w:val="23"/>
        </w:rPr>
        <w:t xml:space="preserve">insights in planning and implementation of project initiatives. Ms. Ragunan holds a master’s degree in Human Resources Management with an undergraduate degree in Psychology and a certificate in History.  </w:t>
      </w:r>
    </w:p>
    <w:p w:rsidR="0005679D" w:rsidRPr="007C752F" w:rsidRDefault="0005679D" w:rsidP="007C752F">
      <w:pPr>
        <w:spacing w:line="360" w:lineRule="auto"/>
        <w:rPr>
          <w:sz w:val="28"/>
        </w:rPr>
      </w:pPr>
      <w:bookmarkStart w:id="0" w:name="_GoBack"/>
      <w:bookmarkEnd w:id="0"/>
    </w:p>
    <w:sectPr w:rsidR="0005679D" w:rsidRPr="007C7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2F"/>
    <w:rsid w:val="0005679D"/>
    <w:rsid w:val="007C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763D"/>
  <w15:chartTrackingRefBased/>
  <w15:docId w15:val="{81BFA91B-D29B-4255-8343-9CB46615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742879">
      <w:bodyDiv w:val="1"/>
      <w:marLeft w:val="0"/>
      <w:marRight w:val="0"/>
      <w:marTop w:val="0"/>
      <w:marBottom w:val="0"/>
      <w:divBdr>
        <w:top w:val="none" w:sz="0" w:space="0" w:color="auto"/>
        <w:left w:val="none" w:sz="0" w:space="0" w:color="auto"/>
        <w:bottom w:val="none" w:sz="0" w:space="0" w:color="auto"/>
        <w:right w:val="none" w:sz="0" w:space="0" w:color="auto"/>
      </w:divBdr>
      <w:divsChild>
        <w:div w:id="918447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Jessica Wilson</cp:lastModifiedBy>
  <cp:revision>1</cp:revision>
  <dcterms:created xsi:type="dcterms:W3CDTF">2017-09-12T15:13:00Z</dcterms:created>
  <dcterms:modified xsi:type="dcterms:W3CDTF">2017-09-12T15:14:00Z</dcterms:modified>
</cp:coreProperties>
</file>